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1"/>
        <w:gridCol w:w="4947"/>
      </w:tblGrid>
      <w:tr w:rsidR="00AA7449" w:rsidTr="0058307B">
        <w:trPr>
          <w:trHeight w:val="454"/>
          <w:tblHeader/>
        </w:trPr>
        <w:tc>
          <w:tcPr>
            <w:tcW w:w="9628" w:type="dxa"/>
            <w:gridSpan w:val="2"/>
            <w:vAlign w:val="center"/>
          </w:tcPr>
          <w:p w:rsidR="003A4B78" w:rsidRDefault="003A4B78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ОПРОСНЫЙ ЛИСТ</w:t>
            </w:r>
          </w:p>
          <w:p w:rsidR="00AA7449" w:rsidRPr="001615A4" w:rsidRDefault="008748FC" w:rsidP="001615A4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 w:rsidRPr="001615A4">
              <w:rPr>
                <w:rFonts w:ascii="ISOCPEUR" w:hAnsi="ISOCPEUR"/>
                <w:b/>
                <w:sz w:val="28"/>
                <w:szCs w:val="28"/>
              </w:rPr>
              <w:t xml:space="preserve"> </w:t>
            </w:r>
            <w:r w:rsidR="00C56807" w:rsidRPr="001615A4">
              <w:rPr>
                <w:rFonts w:ascii="ISOCPEUR" w:hAnsi="ISOCPEUR"/>
                <w:b/>
                <w:sz w:val="28"/>
                <w:szCs w:val="28"/>
              </w:rPr>
              <w:t xml:space="preserve">для подбора </w:t>
            </w:r>
            <w:r w:rsidR="00192313">
              <w:rPr>
                <w:rFonts w:ascii="ISOCPEUR" w:hAnsi="ISOCPEUR"/>
                <w:b/>
                <w:sz w:val="28"/>
                <w:szCs w:val="28"/>
              </w:rPr>
              <w:t>когенерационной (</w:t>
            </w:r>
            <w:r w:rsidR="007A4E74">
              <w:rPr>
                <w:rFonts w:ascii="ISOCPEUR" w:hAnsi="ISOCPEUR"/>
                <w:b/>
                <w:sz w:val="28"/>
                <w:szCs w:val="28"/>
              </w:rPr>
              <w:t>тригенерационной</w:t>
            </w:r>
            <w:r w:rsidR="00192313">
              <w:rPr>
                <w:rFonts w:ascii="ISOCPEUR" w:hAnsi="ISOCPEUR"/>
                <w:b/>
                <w:sz w:val="28"/>
                <w:szCs w:val="28"/>
              </w:rPr>
              <w:t>)</w:t>
            </w:r>
            <w:r w:rsidR="0058307B" w:rsidRPr="001615A4">
              <w:rPr>
                <w:rFonts w:ascii="ISOCPEUR" w:hAnsi="ISOCPEUR"/>
                <w:b/>
                <w:sz w:val="28"/>
                <w:szCs w:val="28"/>
              </w:rPr>
              <w:t xml:space="preserve"> установки</w:t>
            </w:r>
          </w:p>
        </w:tc>
      </w:tr>
      <w:tr w:rsidR="00BF6120" w:rsidTr="0058307B">
        <w:trPr>
          <w:trHeight w:val="454"/>
        </w:trPr>
        <w:tc>
          <w:tcPr>
            <w:tcW w:w="9628" w:type="dxa"/>
            <w:gridSpan w:val="2"/>
            <w:vAlign w:val="center"/>
          </w:tcPr>
          <w:p w:rsidR="00BF6120" w:rsidRPr="0071034A" w:rsidRDefault="0071034A" w:rsidP="00BF6120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ОБЩИЕ СВЕДЕНИЯ</w:t>
            </w:r>
          </w:p>
        </w:tc>
      </w:tr>
      <w:tr w:rsidR="00BF6120" w:rsidTr="0058307B">
        <w:trPr>
          <w:trHeight w:val="458"/>
        </w:trPr>
        <w:tc>
          <w:tcPr>
            <w:tcW w:w="4681" w:type="dxa"/>
            <w:vAlign w:val="center"/>
          </w:tcPr>
          <w:p w:rsidR="00BF6120" w:rsidRPr="001615A4" w:rsidRDefault="0058307B" w:rsidP="000720B4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Заказчик</w:t>
            </w:r>
            <w:r w:rsidR="00BF6120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BF6120" w:rsidRPr="00C56807" w:rsidRDefault="00BF6120" w:rsidP="0058307B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Наименование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8366E7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Адрес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Координаты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F61168" w:rsidTr="0058307B">
        <w:trPr>
          <w:trHeight w:val="457"/>
        </w:trPr>
        <w:tc>
          <w:tcPr>
            <w:tcW w:w="4681" w:type="dxa"/>
            <w:vAlign w:val="center"/>
          </w:tcPr>
          <w:p w:rsidR="00F61168" w:rsidRPr="001615A4" w:rsidRDefault="00F61168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Предполагаемый срок эксплуатации объекта:</w:t>
            </w:r>
          </w:p>
        </w:tc>
        <w:tc>
          <w:tcPr>
            <w:tcW w:w="4947" w:type="dxa"/>
            <w:vAlign w:val="center"/>
          </w:tcPr>
          <w:p w:rsidR="00F61168" w:rsidRPr="00C56807" w:rsidRDefault="00F61168" w:rsidP="00F61168">
            <w:pPr>
              <w:rPr>
                <w:rFonts w:ascii="ISOCPEUR" w:hAnsi="ISOCPEUR"/>
              </w:rPr>
            </w:pPr>
          </w:p>
        </w:tc>
      </w:tr>
      <w:tr w:rsidR="0049600B" w:rsidTr="0058307B">
        <w:trPr>
          <w:trHeight w:val="457"/>
        </w:trPr>
        <w:tc>
          <w:tcPr>
            <w:tcW w:w="4681" w:type="dxa"/>
            <w:vAlign w:val="center"/>
          </w:tcPr>
          <w:p w:rsidR="0049600B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Вид работ</w:t>
            </w:r>
          </w:p>
        </w:tc>
        <w:tc>
          <w:tcPr>
            <w:tcW w:w="4947" w:type="dxa"/>
            <w:vAlign w:val="center"/>
          </w:tcPr>
          <w:p w:rsidR="0049600B" w:rsidRPr="0049600B" w:rsidRDefault="00ED5967" w:rsidP="00F6116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22402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новое строительство</w:t>
            </w:r>
          </w:p>
          <w:p w:rsidR="0049600B" w:rsidRPr="00C56807" w:rsidRDefault="00ED5967" w:rsidP="00F61168">
            <w:pPr>
              <w:rPr>
                <w:rFonts w:ascii="ISOCPEUR" w:hAnsi="ISOCPEUR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0947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00B" w:rsidRPr="0049600B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9600B" w:rsidRPr="0049600B">
              <w:rPr>
                <w:rFonts w:ascii="ISOCPEUR" w:hAnsi="ISOCPEUR"/>
                <w:sz w:val="24"/>
                <w:szCs w:val="24"/>
              </w:rPr>
              <w:t xml:space="preserve"> реконструкция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49600B" w:rsidP="00F6116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Объём выполняемых работ</w:t>
            </w:r>
          </w:p>
        </w:tc>
        <w:tc>
          <w:tcPr>
            <w:tcW w:w="4947" w:type="dxa"/>
            <w:vAlign w:val="center"/>
          </w:tcPr>
          <w:p w:rsidR="003611DF" w:rsidRPr="00C34A7A" w:rsidRDefault="00ED5967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55423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611D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разработка технических решений</w:t>
            </w:r>
          </w:p>
          <w:p w:rsidR="000816BA" w:rsidRPr="00C34A7A" w:rsidRDefault="00ED5967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28727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роектирование</w:t>
            </w:r>
          </w:p>
          <w:p w:rsidR="000816BA" w:rsidRPr="00C34A7A" w:rsidRDefault="00ED5967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08533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49600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оставка </w:t>
            </w:r>
          </w:p>
          <w:p w:rsidR="000816BA" w:rsidRPr="00C34A7A" w:rsidRDefault="00ED5967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2835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м</w:t>
            </w:r>
            <w:r w:rsidR="000816BA" w:rsidRPr="00C34A7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онтаж</w:t>
            </w:r>
          </w:p>
          <w:p w:rsidR="000816BA" w:rsidRPr="0049600B" w:rsidRDefault="00ED5967" w:rsidP="0049600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39964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п</w:t>
            </w:r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усконаладочные работы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0816BA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4947" w:type="dxa"/>
            <w:vAlign w:val="center"/>
          </w:tcPr>
          <w:p w:rsidR="003611DF" w:rsidRDefault="00ED5967" w:rsidP="003611DF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761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11DF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611DF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3611DF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открытого типа</w:t>
            </w:r>
          </w:p>
          <w:p w:rsidR="000816BA" w:rsidRDefault="00ED5967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27992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792A98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в контейнере</w:t>
            </w:r>
          </w:p>
          <w:p w:rsidR="003F38AB" w:rsidRPr="000816BA" w:rsidRDefault="00ED5967" w:rsidP="000816BA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97672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3F38AB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в шумозащитном кожухе</w:t>
            </w:r>
          </w:p>
          <w:p w:rsidR="000816BA" w:rsidRDefault="00ED5967" w:rsidP="00792A9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117629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0816BA" w:rsidRPr="000816BA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</w:t>
            </w:r>
            <w:r w:rsidR="00792A98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в существующем здании</w:t>
            </w:r>
          </w:p>
          <w:p w:rsidR="00792A98" w:rsidRDefault="00ED5967" w:rsidP="00792A98">
            <w:pPr>
              <w:snapToGrid w:val="0"/>
              <w:rPr>
                <w:rFonts w:ascii="Arial" w:eastAsia="Times New Roman" w:hAnsi="Arial" w:cs="Arial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83861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A98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792A98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в новом здании</w:t>
            </w:r>
          </w:p>
        </w:tc>
      </w:tr>
      <w:tr w:rsidR="00844477" w:rsidTr="0058307B">
        <w:trPr>
          <w:trHeight w:val="457"/>
        </w:trPr>
        <w:tc>
          <w:tcPr>
            <w:tcW w:w="4681" w:type="dxa"/>
            <w:vAlign w:val="center"/>
          </w:tcPr>
          <w:p w:rsidR="00844477" w:rsidRDefault="00844477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Предпочтения в отношении производителя</w:t>
            </w:r>
          </w:p>
        </w:tc>
        <w:tc>
          <w:tcPr>
            <w:tcW w:w="4947" w:type="dxa"/>
            <w:vAlign w:val="center"/>
          </w:tcPr>
          <w:p w:rsidR="00844477" w:rsidRDefault="00ED5967" w:rsidP="0084447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45517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844477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отечественный</w:t>
            </w:r>
          </w:p>
          <w:p w:rsidR="00844477" w:rsidRDefault="00ED5967" w:rsidP="0084447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sdt>
              <w:sdtPr>
                <w:rPr>
                  <w:rFonts w:ascii="ISOCPEUR" w:eastAsia="Times New Roman" w:hAnsi="ISOCPEUR" w:cs="Arial"/>
                  <w:sz w:val="24"/>
                  <w:szCs w:val="24"/>
                  <w:lang w:eastAsia="ar-SA"/>
                </w:rPr>
                <w:id w:val="-184716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477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844477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импортный </w:t>
            </w:r>
          </w:p>
        </w:tc>
      </w:tr>
      <w:tr w:rsidR="000816BA" w:rsidTr="00B37FEB">
        <w:trPr>
          <w:trHeight w:val="457"/>
        </w:trPr>
        <w:tc>
          <w:tcPr>
            <w:tcW w:w="9628" w:type="dxa"/>
            <w:gridSpan w:val="2"/>
            <w:vAlign w:val="center"/>
          </w:tcPr>
          <w:p w:rsidR="000816BA" w:rsidRPr="0071034A" w:rsidRDefault="000816BA" w:rsidP="000816BA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ТИП ТОПЛИВА ДЛЯ УСТАНОВКИ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Газ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49961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Дизельное топливо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4001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Уголь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7029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Другое (указать):</w:t>
            </w:r>
          </w:p>
        </w:tc>
        <w:tc>
          <w:tcPr>
            <w:tcW w:w="4947" w:type="dxa"/>
            <w:vAlign w:val="center"/>
          </w:tcPr>
          <w:p w:rsidR="000816BA" w:rsidRPr="00C56807" w:rsidRDefault="000816BA" w:rsidP="000816BA">
            <w:pPr>
              <w:rPr>
                <w:rFonts w:ascii="ISOCPEUR" w:hAnsi="ISOCPEUR"/>
              </w:rPr>
            </w:pPr>
          </w:p>
        </w:tc>
      </w:tr>
      <w:tr w:rsidR="000816BA" w:rsidTr="00755018">
        <w:trPr>
          <w:trHeight w:val="457"/>
        </w:trPr>
        <w:tc>
          <w:tcPr>
            <w:tcW w:w="9628" w:type="dxa"/>
            <w:gridSpan w:val="2"/>
            <w:vAlign w:val="center"/>
          </w:tcPr>
          <w:p w:rsidR="000816BA" w:rsidRPr="0071034A" w:rsidRDefault="000816BA" w:rsidP="000816BA">
            <w:pPr>
              <w:jc w:val="center"/>
              <w:rPr>
                <w:rFonts w:ascii="ISOCPEUR" w:hAnsi="ISOCPEUR"/>
                <w:b/>
                <w:sz w:val="28"/>
                <w:szCs w:val="28"/>
              </w:rPr>
            </w:pPr>
            <w:r>
              <w:rPr>
                <w:rFonts w:ascii="ISOCPEUR" w:hAnsi="ISOCPEUR"/>
                <w:b/>
                <w:sz w:val="28"/>
                <w:szCs w:val="28"/>
              </w:rPr>
              <w:t>ЭЛЕКТРИЧЕСКАЯ ЧАСТЬ</w:t>
            </w:r>
          </w:p>
        </w:tc>
      </w:tr>
      <w:tr w:rsidR="00EE0DFF" w:rsidTr="0058307B">
        <w:trPr>
          <w:trHeight w:val="457"/>
        </w:trPr>
        <w:tc>
          <w:tcPr>
            <w:tcW w:w="4681" w:type="dxa"/>
            <w:vAlign w:val="center"/>
          </w:tcPr>
          <w:p w:rsidR="00EE0DFF" w:rsidRPr="001615A4" w:rsidRDefault="00EE0DFF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t>Централизованное электроснабжение на объекте</w:t>
            </w:r>
          </w:p>
        </w:tc>
        <w:tc>
          <w:tcPr>
            <w:tcW w:w="4947" w:type="dxa"/>
            <w:vAlign w:val="center"/>
          </w:tcPr>
          <w:p w:rsidR="00EE0DFF" w:rsidRPr="0049600B" w:rsidRDefault="00ED5967" w:rsidP="00EE0DFF">
            <w:pPr>
              <w:tabs>
                <w:tab w:val="left" w:pos="331"/>
              </w:tabs>
              <w:rPr>
                <w:rFonts w:ascii="ISOCPEUR" w:hAnsi="ISOCPEUR" w:cs="Arial"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26924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DFF" w:rsidRPr="0049600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E0DFF" w:rsidRPr="0049600B">
              <w:rPr>
                <w:rFonts w:ascii="ISOCPEUR" w:hAnsi="ISOCPEUR" w:cs="Arial"/>
                <w:sz w:val="24"/>
                <w:szCs w:val="24"/>
              </w:rPr>
              <w:t xml:space="preserve"> имеется, но недостаточно</w:t>
            </w:r>
          </w:p>
          <w:p w:rsidR="00EE0DFF" w:rsidRPr="001615A4" w:rsidRDefault="00ED5967" w:rsidP="00EE0DFF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 w:cs="Arial"/>
                  <w:sz w:val="24"/>
                  <w:szCs w:val="24"/>
                </w:rPr>
                <w:id w:val="-48246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EE0DFF">
              <w:rPr>
                <w:rFonts w:ascii="ISOCPEUR" w:hAnsi="ISOCPEUR" w:cs="Arial"/>
                <w:sz w:val="24"/>
                <w:szCs w:val="24"/>
              </w:rPr>
              <w:t xml:space="preserve"> </w:t>
            </w:r>
            <w:r w:rsidR="00EE0DFF" w:rsidRPr="0049600B">
              <w:rPr>
                <w:rFonts w:ascii="ISOCPEUR" w:hAnsi="ISOCPEUR" w:cs="Arial"/>
                <w:sz w:val="24"/>
                <w:szCs w:val="24"/>
              </w:rPr>
              <w:t>отсутствует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Merge w:val="restart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Режим работы установки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alias w:val="одна"/>
                <w:tag w:val="одна"/>
                <w:id w:val="-30339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sz w:val="24"/>
                <w:szCs w:val="24"/>
              </w:rPr>
              <w:t xml:space="preserve">  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постоянный источник питания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Merge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alias w:val="одна"/>
                <w:tag w:val="одна"/>
                <w:id w:val="30250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sz w:val="24"/>
                <w:szCs w:val="24"/>
              </w:rPr>
              <w:t xml:space="preserve">  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резервный источник питания</w:t>
            </w:r>
          </w:p>
        </w:tc>
      </w:tr>
      <w:tr w:rsidR="000816BA" w:rsidTr="00705197">
        <w:trPr>
          <w:trHeight w:val="475"/>
        </w:trPr>
        <w:tc>
          <w:tcPr>
            <w:tcW w:w="4681" w:type="dxa"/>
            <w:vMerge w:val="restart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lastRenderedPageBreak/>
              <w:t>Режим эксплуатации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84039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автономный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Merge/>
            <w:vAlign w:val="center"/>
          </w:tcPr>
          <w:p w:rsidR="000816BA" w:rsidRDefault="000816BA" w:rsidP="000816BA">
            <w:pPr>
              <w:jc w:val="right"/>
              <w:rPr>
                <w:rFonts w:ascii="ISOCPEUR" w:hAnsi="ISOCPEUR"/>
              </w:rPr>
            </w:pP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52220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параллельно с сетью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Merge/>
            <w:vAlign w:val="center"/>
          </w:tcPr>
          <w:p w:rsidR="000816BA" w:rsidRDefault="000816BA" w:rsidP="000816BA">
            <w:pPr>
              <w:jc w:val="right"/>
              <w:rPr>
                <w:rFonts w:ascii="ISOCPEUR" w:hAnsi="ISOCPEUR"/>
              </w:rPr>
            </w:pP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693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комбинированный (возможность работы агрегата(ов) как в автономном, так и в параллельном режиме с внешней</w:t>
            </w:r>
          </w:p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сетью)</w:t>
            </w:r>
            <w:r>
              <w:rPr>
                <w:rFonts w:ascii="ISOCPEUR" w:hAnsi="ISOCPEUR"/>
                <w:sz w:val="24"/>
                <w:szCs w:val="24"/>
              </w:rPr>
              <w:t xml:space="preserve"> или другим источником </w:t>
            </w:r>
            <w:r w:rsidRPr="000816BA">
              <w:rPr>
                <w:rFonts w:ascii="ISOCPEUR" w:hAnsi="ISOCPEUR"/>
                <w:sz w:val="24"/>
                <w:szCs w:val="24"/>
              </w:rPr>
              <w:t>(дизельный агрегат, солнечные панели и т.п.)</w:t>
            </w:r>
            <w:r>
              <w:rPr>
                <w:rFonts w:ascii="ISOCPEUR" w:hAnsi="ISOCPEUR"/>
                <w:sz w:val="24"/>
                <w:szCs w:val="24"/>
              </w:rPr>
              <w:t xml:space="preserve"> – нужное указать и подчеркнуть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Время непрерывной работы установки часов в день/дней в году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5976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Требуемая электрическая мощность</w:t>
            </w:r>
            <w:r w:rsidRPr="001615A4">
              <w:rPr>
                <w:rFonts w:ascii="ISOCPEUR" w:hAnsi="ISOCPEUR"/>
                <w:sz w:val="24"/>
                <w:szCs w:val="24"/>
              </w:rPr>
              <w:t>, кВт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5976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B5024E">
              <w:rPr>
                <w:rFonts w:ascii="ISOCPEUR" w:hAnsi="ISOCPEUR"/>
                <w:sz w:val="24"/>
                <w:szCs w:val="24"/>
              </w:rPr>
              <w:t>Основные потребители электроэнергии (</w:t>
            </w:r>
            <w:r>
              <w:rPr>
                <w:rFonts w:ascii="ISOCPEUR" w:hAnsi="ISOCPEUR"/>
                <w:sz w:val="24"/>
                <w:szCs w:val="24"/>
              </w:rPr>
              <w:t>наименование, мощность</w:t>
            </w:r>
            <w:r w:rsidR="00BB4B1B">
              <w:rPr>
                <w:rFonts w:ascii="ISOCPEUR" w:hAnsi="ISOCPEUR"/>
                <w:sz w:val="24"/>
                <w:szCs w:val="24"/>
              </w:rPr>
              <w:t>, пусковой ток</w:t>
            </w:r>
            <w:r w:rsidRPr="00B5024E">
              <w:rPr>
                <w:rFonts w:ascii="ISOCPEUR" w:hAnsi="ISOCPEUR"/>
                <w:sz w:val="24"/>
                <w:szCs w:val="24"/>
              </w:rPr>
              <w:t>):</w:t>
            </w:r>
          </w:p>
        </w:tc>
        <w:tc>
          <w:tcPr>
            <w:tcW w:w="4947" w:type="dxa"/>
            <w:vAlign w:val="center"/>
          </w:tcPr>
          <w:p w:rsidR="000816BA" w:rsidRPr="000816BA" w:rsidRDefault="000816BA" w:rsidP="007642FB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EE0DFF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Требуемое 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напряжение установки, кВ 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914B2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29935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4B2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4B28">
              <w:rPr>
                <w:rFonts w:ascii="ISOCPEUR" w:hAnsi="ISOCPEUR"/>
                <w:sz w:val="24"/>
                <w:szCs w:val="24"/>
              </w:rPr>
              <w:t xml:space="preserve"> 0,4 кВ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-107821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4B2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4B28">
              <w:rPr>
                <w:rFonts w:ascii="ISOCPEUR" w:hAnsi="ISOCPEUR"/>
                <w:sz w:val="24"/>
                <w:szCs w:val="24"/>
              </w:rPr>
              <w:t xml:space="preserve"> 6,3 кВ </w:t>
            </w:r>
            <w:sdt>
              <w:sdtPr>
                <w:rPr>
                  <w:rFonts w:ascii="ISOCPEUR" w:hAnsi="ISOCPEUR"/>
                  <w:sz w:val="24"/>
                  <w:szCs w:val="24"/>
                </w:rPr>
                <w:id w:val="34020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 w:rsidRP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4B28" w:rsidRPr="008366E7">
              <w:rPr>
                <w:rFonts w:ascii="ISOCPEUR" w:hAnsi="ISOCPEUR"/>
                <w:sz w:val="24"/>
                <w:szCs w:val="24"/>
              </w:rPr>
              <w:t xml:space="preserve"> 10,5 кВ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7D51ED" w:rsidRDefault="000816BA" w:rsidP="000816BA">
            <w:pPr>
              <w:jc w:val="right"/>
              <w:rPr>
                <w:rFonts w:ascii="ISOCPEUR" w:hAnsi="ISOCPEUR"/>
                <w:sz w:val="24"/>
                <w:szCs w:val="24"/>
                <w:lang w:val="en-US"/>
              </w:rPr>
            </w:pPr>
            <w:r>
              <w:rPr>
                <w:rFonts w:ascii="ISOCPEUR" w:hAnsi="ISOCPEUR"/>
                <w:sz w:val="24"/>
                <w:szCs w:val="24"/>
              </w:rPr>
              <w:t>Частота сети, Гц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Необходимость резервирования у</w:t>
            </w:r>
            <w:r>
              <w:rPr>
                <w:rFonts w:ascii="ISOCPEUR" w:hAnsi="ISOCPEUR"/>
                <w:sz w:val="24"/>
                <w:szCs w:val="24"/>
              </w:rPr>
              <w:t>с</w:t>
            </w:r>
            <w:r w:rsidRPr="001615A4">
              <w:rPr>
                <w:rFonts w:ascii="ISOCPEUR" w:hAnsi="ISOCPEUR"/>
                <w:sz w:val="24"/>
                <w:szCs w:val="24"/>
              </w:rPr>
              <w:t>тановки</w:t>
            </w:r>
            <w:r>
              <w:rPr>
                <w:rFonts w:ascii="ISOCPEUR" w:hAnsi="ISOCPEUR"/>
                <w:sz w:val="24"/>
                <w:szCs w:val="24"/>
              </w:rPr>
              <w:t xml:space="preserve"> в % от общей мощности </w:t>
            </w:r>
            <w:r w:rsidRPr="001615A4">
              <w:rPr>
                <w:rFonts w:ascii="ISOCPEUR" w:hAnsi="ISOCPEUR"/>
                <w:sz w:val="24"/>
                <w:szCs w:val="24"/>
              </w:rPr>
              <w:t xml:space="preserve">   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9736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8366E7">
              <w:rPr>
                <w:rFonts w:ascii="ISOCPEUR" w:hAnsi="ISOCPEUR"/>
                <w:sz w:val="24"/>
                <w:szCs w:val="24"/>
              </w:rPr>
              <w:t xml:space="preserve"> 25%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58425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50%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3733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прочее (указать) ____________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792A98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t xml:space="preserve">Дополнительные </w:t>
            </w:r>
            <w:r w:rsidR="006370AF">
              <w:rPr>
                <w:rFonts w:ascii="ISOCPEUR" w:hAnsi="ISOCPEUR"/>
                <w:sz w:val="24"/>
                <w:szCs w:val="24"/>
              </w:rPr>
              <w:t>требования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341D91">
        <w:trPr>
          <w:trHeight w:val="457"/>
        </w:trPr>
        <w:tc>
          <w:tcPr>
            <w:tcW w:w="9628" w:type="dxa"/>
            <w:gridSpan w:val="2"/>
            <w:vAlign w:val="center"/>
          </w:tcPr>
          <w:p w:rsidR="000816BA" w:rsidRPr="001615A4" w:rsidRDefault="000816BA" w:rsidP="000816BA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  <w:r>
              <w:rPr>
                <w:rFonts w:ascii="ISOCPEUR" w:hAnsi="ISOCPEUR"/>
                <w:b/>
                <w:sz w:val="24"/>
                <w:szCs w:val="24"/>
              </w:rPr>
              <w:t>ТЕПЛОВАЯ ЧАСТЬ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792A98" w:rsidRPr="00EE0DFF" w:rsidRDefault="000816BA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Требуемая тепловая мощность,</w:t>
            </w:r>
            <w:r w:rsidRPr="001615A4">
              <w:rPr>
                <w:sz w:val="24"/>
                <w:szCs w:val="24"/>
              </w:rPr>
              <w:t xml:space="preserve"> </w:t>
            </w:r>
            <w:r w:rsidRPr="001615A4">
              <w:rPr>
                <w:rFonts w:ascii="ISOCPEUR" w:hAnsi="ISOCPEUR"/>
                <w:sz w:val="24"/>
                <w:szCs w:val="24"/>
              </w:rPr>
              <w:t>кВт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Распределение тепловой мощности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sz w:val="24"/>
                <w:szCs w:val="24"/>
              </w:rPr>
              <w:t xml:space="preserve">-  </w:t>
            </w:r>
            <w:r w:rsidRPr="001615A4">
              <w:rPr>
                <w:rFonts w:ascii="ISOCPEUR" w:hAnsi="ISOCPEUR"/>
                <w:sz w:val="24"/>
                <w:szCs w:val="24"/>
              </w:rPr>
              <w:t xml:space="preserve">система отопления: </w:t>
            </w:r>
            <w:r>
              <w:rPr>
                <w:rFonts w:ascii="ISOCPEUR" w:hAnsi="ISOCPEUR"/>
                <w:sz w:val="24"/>
                <w:szCs w:val="24"/>
              </w:rPr>
              <w:t>_______________</w:t>
            </w:r>
            <w:r w:rsidRPr="001615A4">
              <w:rPr>
                <w:rFonts w:ascii="ISOCPEUR" w:hAnsi="ISOCPEUR"/>
                <w:sz w:val="24"/>
                <w:szCs w:val="24"/>
              </w:rPr>
              <w:t xml:space="preserve">кВт </w:t>
            </w:r>
          </w:p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- система вентиляции: </w:t>
            </w:r>
            <w:r>
              <w:rPr>
                <w:rFonts w:ascii="ISOCPEUR" w:hAnsi="ISOCPEUR"/>
                <w:sz w:val="24"/>
                <w:szCs w:val="24"/>
              </w:rPr>
              <w:t>______________</w:t>
            </w:r>
            <w:r w:rsidRPr="001615A4">
              <w:rPr>
                <w:rFonts w:ascii="ISOCPEUR" w:hAnsi="ISOCPEUR"/>
                <w:sz w:val="24"/>
                <w:szCs w:val="24"/>
              </w:rPr>
              <w:t>кВт - система г</w:t>
            </w:r>
            <w:r w:rsidR="008366E7">
              <w:rPr>
                <w:rFonts w:ascii="ISOCPEUR" w:hAnsi="ISOCPEUR"/>
                <w:sz w:val="24"/>
                <w:szCs w:val="24"/>
              </w:rPr>
              <w:t>орячего водос</w:t>
            </w:r>
            <w:r>
              <w:rPr>
                <w:rFonts w:ascii="ISOCPEUR" w:hAnsi="ISOCPEUR"/>
                <w:sz w:val="24"/>
                <w:szCs w:val="24"/>
              </w:rPr>
              <w:t>набжения: _</w:t>
            </w:r>
            <w:r w:rsidR="008366E7">
              <w:rPr>
                <w:rFonts w:ascii="ISOCPEUR" w:hAnsi="ISOCPEUR"/>
                <w:sz w:val="24"/>
                <w:szCs w:val="24"/>
              </w:rPr>
              <w:t>__</w:t>
            </w:r>
            <w:r>
              <w:rPr>
                <w:rFonts w:ascii="ISOCPEUR" w:hAnsi="ISOCPEUR"/>
                <w:sz w:val="24"/>
                <w:szCs w:val="24"/>
              </w:rPr>
              <w:t>_</w:t>
            </w:r>
            <w:r w:rsidRPr="001615A4">
              <w:rPr>
                <w:rFonts w:ascii="ISOCPEUR" w:hAnsi="ISOCPEUR"/>
                <w:sz w:val="24"/>
                <w:szCs w:val="24"/>
              </w:rPr>
              <w:t xml:space="preserve"> кВт</w:t>
            </w:r>
          </w:p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- технологические процессы: </w:t>
            </w:r>
            <w:r>
              <w:rPr>
                <w:rFonts w:ascii="ISOCPEUR" w:hAnsi="ISOCPEUR"/>
                <w:sz w:val="24"/>
                <w:szCs w:val="24"/>
              </w:rPr>
              <w:t>__</w:t>
            </w:r>
            <w:r w:rsidR="008366E7">
              <w:rPr>
                <w:rFonts w:ascii="ISOCPEUR" w:hAnsi="ISOCPEUR"/>
                <w:sz w:val="24"/>
                <w:szCs w:val="24"/>
              </w:rPr>
              <w:t>_</w:t>
            </w:r>
            <w:r>
              <w:rPr>
                <w:rFonts w:ascii="ISOCPEUR" w:hAnsi="ISOCPEUR"/>
                <w:sz w:val="24"/>
                <w:szCs w:val="24"/>
              </w:rPr>
              <w:t>______</w:t>
            </w:r>
            <w:r w:rsidRPr="001615A4">
              <w:rPr>
                <w:rFonts w:ascii="ISOCPEUR" w:hAnsi="ISOCPEUR"/>
                <w:sz w:val="24"/>
                <w:szCs w:val="24"/>
              </w:rPr>
              <w:t xml:space="preserve"> кВт</w:t>
            </w:r>
          </w:p>
          <w:p w:rsidR="000816BA" w:rsidRPr="001615A4" w:rsidRDefault="008366E7" w:rsidP="000816BA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- прочее (указать): __________</w:t>
            </w:r>
            <w:r w:rsidR="000816BA">
              <w:rPr>
                <w:rFonts w:ascii="ISOCPEUR" w:hAnsi="ISOCPEUR"/>
                <w:sz w:val="24"/>
                <w:szCs w:val="24"/>
              </w:rPr>
              <w:t>______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кВт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Давление в системе отопления, бар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Температура обратной воды в системе отопления,</w:t>
            </w:r>
            <w:r w:rsidRPr="001615A4">
              <w:rPr>
                <w:sz w:val="24"/>
                <w:szCs w:val="24"/>
              </w:rPr>
              <w:t xml:space="preserve"> </w:t>
            </w:r>
            <w:r w:rsidRPr="001615A4">
              <w:rPr>
                <w:rFonts w:ascii="ISOCPEUR" w:hAnsi="ISOCPEUR"/>
                <w:sz w:val="24"/>
                <w:szCs w:val="24"/>
              </w:rPr>
              <w:t>°С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Температура прямой воды в системе отопления, °С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792A98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t xml:space="preserve">Дополнительные </w:t>
            </w:r>
            <w:r>
              <w:rPr>
                <w:rFonts w:ascii="ISOCPEUR" w:hAnsi="ISOCPEUR"/>
                <w:sz w:val="24"/>
                <w:szCs w:val="24"/>
              </w:rPr>
              <w:t xml:space="preserve">требования и </w:t>
            </w:r>
            <w:r w:rsidRPr="00792A98">
              <w:rPr>
                <w:rFonts w:ascii="ISOCPEUR" w:hAnsi="ISOCPEUR"/>
                <w:sz w:val="24"/>
                <w:szCs w:val="24"/>
              </w:rPr>
              <w:t>пожелани</w:t>
            </w:r>
            <w:r>
              <w:rPr>
                <w:rFonts w:ascii="ISOCPEUR" w:hAnsi="ISOCPEUR"/>
                <w:sz w:val="24"/>
                <w:szCs w:val="24"/>
              </w:rPr>
              <w:t>я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7B3BC9">
        <w:trPr>
          <w:trHeight w:val="457"/>
        </w:trPr>
        <w:tc>
          <w:tcPr>
            <w:tcW w:w="9628" w:type="dxa"/>
            <w:gridSpan w:val="2"/>
            <w:vAlign w:val="center"/>
          </w:tcPr>
          <w:p w:rsidR="005A0AE8" w:rsidRDefault="005A0AE8" w:rsidP="000816BA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</w:p>
          <w:p w:rsidR="005A0AE8" w:rsidRDefault="005A0AE8" w:rsidP="000816BA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</w:p>
          <w:p w:rsidR="000816BA" w:rsidRPr="001615A4" w:rsidRDefault="000816BA" w:rsidP="000816BA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ISOCPEUR" w:hAnsi="ISOCPEUR"/>
                <w:b/>
                <w:sz w:val="24"/>
                <w:szCs w:val="24"/>
              </w:rPr>
              <w:lastRenderedPageBreak/>
              <w:t>ПАРОВАЯ ЧАСТЬ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792A98" w:rsidRPr="001615A4" w:rsidRDefault="000816BA" w:rsidP="00EE0DFF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lastRenderedPageBreak/>
              <w:t>Расход, т/ч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Температура, °С 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Давление, бар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792A98" w:rsidTr="0058307B">
        <w:trPr>
          <w:trHeight w:val="457"/>
        </w:trPr>
        <w:tc>
          <w:tcPr>
            <w:tcW w:w="4681" w:type="dxa"/>
            <w:vAlign w:val="center"/>
          </w:tcPr>
          <w:p w:rsidR="00792A98" w:rsidRPr="001615A4" w:rsidRDefault="00792A98" w:rsidP="00792A9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Состояние пара</w:t>
            </w:r>
          </w:p>
        </w:tc>
        <w:tc>
          <w:tcPr>
            <w:tcW w:w="4947" w:type="dxa"/>
            <w:vAlign w:val="center"/>
          </w:tcPr>
          <w:p w:rsidR="00792A98" w:rsidRDefault="00ED5967" w:rsidP="00792A9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07871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A98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92A98" w:rsidRPr="001615A4">
              <w:rPr>
                <w:rFonts w:ascii="ISOCPEUR" w:hAnsi="ISOCPEUR"/>
                <w:sz w:val="24"/>
                <w:szCs w:val="24"/>
              </w:rPr>
              <w:t>насыщенный</w:t>
            </w:r>
          </w:p>
          <w:p w:rsidR="00792A98" w:rsidRPr="001615A4" w:rsidRDefault="00ED5967" w:rsidP="00792A98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64593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A9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92A98" w:rsidRPr="001615A4">
              <w:rPr>
                <w:rFonts w:ascii="ISOCPEUR" w:hAnsi="ISOCPEUR"/>
                <w:sz w:val="24"/>
                <w:szCs w:val="24"/>
              </w:rPr>
              <w:t>перегретый</w:t>
            </w:r>
            <w:r w:rsidR="00792A98">
              <w:rPr>
                <w:rFonts w:ascii="ISOCPEUR" w:hAnsi="ISOCPEUR"/>
                <w:sz w:val="24"/>
                <w:szCs w:val="24"/>
              </w:rPr>
              <w:t>. Температура пара ____</w:t>
            </w:r>
            <w:r w:rsidR="00792A98" w:rsidRPr="00792A98">
              <w:rPr>
                <w:rFonts w:ascii="ISOCPEUR" w:hAnsi="ISOCPEUR"/>
                <w:sz w:val="24"/>
                <w:szCs w:val="24"/>
              </w:rPr>
              <w:t>°С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Количество</w:t>
            </w:r>
            <w:r>
              <w:rPr>
                <w:rFonts w:ascii="ISOCPEUR" w:hAnsi="ISOCPEUR"/>
                <w:sz w:val="24"/>
                <w:szCs w:val="24"/>
              </w:rPr>
              <w:t xml:space="preserve"> возвращаемого конденсата, % от </w:t>
            </w:r>
            <w:r w:rsidRPr="001615A4">
              <w:rPr>
                <w:rFonts w:ascii="ISOCPEUR" w:hAnsi="ISOCPEUR"/>
                <w:sz w:val="24"/>
                <w:szCs w:val="24"/>
              </w:rPr>
              <w:t>общей паропроизводительности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Основные потребители пара (перечислить):</w:t>
            </w:r>
          </w:p>
        </w:tc>
        <w:tc>
          <w:tcPr>
            <w:tcW w:w="4947" w:type="dxa"/>
            <w:vAlign w:val="center"/>
          </w:tcPr>
          <w:p w:rsidR="000816BA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792A98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t>Допол</w:t>
            </w:r>
            <w:r w:rsidR="006370AF">
              <w:rPr>
                <w:rFonts w:ascii="ISOCPEUR" w:hAnsi="ISOCPEUR"/>
                <w:sz w:val="24"/>
                <w:szCs w:val="24"/>
              </w:rPr>
              <w:t>нительные требования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681021">
        <w:trPr>
          <w:trHeight w:val="457"/>
        </w:trPr>
        <w:tc>
          <w:tcPr>
            <w:tcW w:w="9628" w:type="dxa"/>
            <w:gridSpan w:val="2"/>
            <w:vAlign w:val="center"/>
          </w:tcPr>
          <w:p w:rsidR="000816BA" w:rsidRPr="001615A4" w:rsidRDefault="000816BA" w:rsidP="000816BA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  <w:r>
              <w:rPr>
                <w:rFonts w:ascii="ISOCPEUR" w:hAnsi="ISOCPEUR"/>
                <w:b/>
                <w:sz w:val="24"/>
                <w:szCs w:val="24"/>
              </w:rPr>
              <w:t>ХОЛОД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Требуемая холодопроизводительность, кВт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Распределение холода 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- кондиционирование _______________кВт</w:t>
            </w:r>
          </w:p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- технологические процессы </w:t>
            </w:r>
            <w:r>
              <w:rPr>
                <w:rFonts w:ascii="ISOCPEUR" w:hAnsi="ISOCPEUR"/>
                <w:sz w:val="24"/>
                <w:szCs w:val="24"/>
              </w:rPr>
              <w:t>__________</w:t>
            </w:r>
            <w:r w:rsidRPr="001615A4">
              <w:rPr>
                <w:rFonts w:ascii="ISOCPEUR" w:hAnsi="ISOCPEUR"/>
                <w:sz w:val="24"/>
                <w:szCs w:val="24"/>
              </w:rPr>
              <w:t>кВт</w:t>
            </w:r>
          </w:p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- охлаждение оборудования </w:t>
            </w:r>
            <w:r>
              <w:rPr>
                <w:rFonts w:ascii="ISOCPEUR" w:hAnsi="ISOCPEUR"/>
                <w:sz w:val="24"/>
                <w:szCs w:val="24"/>
              </w:rPr>
              <w:t>__________</w:t>
            </w:r>
            <w:r w:rsidRPr="001615A4">
              <w:rPr>
                <w:rFonts w:ascii="ISOCPEUR" w:hAnsi="ISOCPEUR"/>
                <w:sz w:val="24"/>
                <w:szCs w:val="24"/>
              </w:rPr>
              <w:t>кВт</w:t>
            </w:r>
          </w:p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- прочее (указать) </w:t>
            </w:r>
            <w:r>
              <w:rPr>
                <w:rFonts w:ascii="ISOCPEUR" w:hAnsi="ISOCPEUR"/>
                <w:sz w:val="24"/>
                <w:szCs w:val="24"/>
              </w:rPr>
              <w:t>_________________</w:t>
            </w:r>
            <w:r w:rsidRPr="001615A4">
              <w:rPr>
                <w:rFonts w:ascii="ISOCPEUR" w:hAnsi="ISOCPEUR"/>
                <w:sz w:val="24"/>
                <w:szCs w:val="24"/>
              </w:rPr>
              <w:t>кВт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Температурный график хладоносителя, °С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Режим работы системы холода 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80559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круглосуточно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33969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только днём</w:t>
            </w:r>
          </w:p>
          <w:p w:rsidR="000816BA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80272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по расписанию</w:t>
            </w:r>
          </w:p>
          <w:p w:rsidR="003A4B78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84485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B7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A4B78">
              <w:rPr>
                <w:rFonts w:ascii="ISOCPEUR" w:hAnsi="ISOCPEUR"/>
                <w:sz w:val="24"/>
                <w:szCs w:val="24"/>
              </w:rPr>
              <w:t xml:space="preserve"> прочее (указать) ______________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792A98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t>Допол</w:t>
            </w:r>
            <w:r w:rsidR="006370AF">
              <w:rPr>
                <w:rFonts w:ascii="ISOCPEUR" w:hAnsi="ISOCPEUR"/>
                <w:sz w:val="24"/>
                <w:szCs w:val="24"/>
              </w:rPr>
              <w:t>нительные требования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1431D4">
        <w:trPr>
          <w:trHeight w:val="457"/>
        </w:trPr>
        <w:tc>
          <w:tcPr>
            <w:tcW w:w="9628" w:type="dxa"/>
            <w:gridSpan w:val="2"/>
            <w:vAlign w:val="center"/>
          </w:tcPr>
          <w:p w:rsidR="000816BA" w:rsidRPr="001615A4" w:rsidRDefault="000816BA" w:rsidP="000816BA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  <w:r>
              <w:rPr>
                <w:rFonts w:ascii="ISOCPEUR" w:hAnsi="ISOCPEUR"/>
                <w:b/>
                <w:sz w:val="24"/>
                <w:szCs w:val="24"/>
              </w:rPr>
              <w:t>ДАННЫЕ ПО ИСХОДНОЙ ВОДЕ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 xml:space="preserve">Источник 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Дебит (объёмный расход воды) источника, м3/ч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3F38AB">
        <w:trPr>
          <w:trHeight w:val="457"/>
        </w:trPr>
        <w:tc>
          <w:tcPr>
            <w:tcW w:w="4681" w:type="dxa"/>
            <w:vAlign w:val="center"/>
          </w:tcPr>
          <w:p w:rsidR="003F38AB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Качественные показатели воды</w:t>
            </w:r>
          </w:p>
          <w:p w:rsidR="000816BA" w:rsidRPr="001615A4" w:rsidRDefault="003F38AB" w:rsidP="008366E7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(</w:t>
            </w:r>
            <w:r w:rsidR="003A4B78">
              <w:rPr>
                <w:rFonts w:ascii="ISOCPEUR" w:hAnsi="ISOCPEUR"/>
                <w:sz w:val="24"/>
                <w:szCs w:val="24"/>
              </w:rPr>
              <w:t xml:space="preserve">при наличии </w:t>
            </w:r>
            <w:r>
              <w:rPr>
                <w:rFonts w:ascii="ISOCPEUR" w:hAnsi="ISOCPEUR"/>
                <w:sz w:val="24"/>
                <w:szCs w:val="24"/>
              </w:rPr>
              <w:t>предоставить хи</w:t>
            </w:r>
            <w:r w:rsidR="003A4B78">
              <w:rPr>
                <w:rFonts w:ascii="ISOCPEUR" w:hAnsi="ISOCPEUR"/>
                <w:sz w:val="24"/>
                <w:szCs w:val="24"/>
              </w:rPr>
              <w:t>мический анализ воды</w:t>
            </w:r>
            <w:r>
              <w:rPr>
                <w:rFonts w:ascii="ISOCPEUR" w:hAnsi="ISOCPEUR"/>
                <w:sz w:val="24"/>
                <w:szCs w:val="24"/>
              </w:rPr>
              <w:t>)</w:t>
            </w:r>
            <w:r w:rsidR="00867CB7">
              <w:rPr>
                <w:rFonts w:ascii="ISOCPEUR" w:hAnsi="ISOCPEUR"/>
                <w:sz w:val="24"/>
                <w:szCs w:val="24"/>
              </w:rPr>
              <w:t xml:space="preserve"> </w:t>
            </w:r>
          </w:p>
        </w:tc>
        <w:tc>
          <w:tcPr>
            <w:tcW w:w="4947" w:type="dxa"/>
            <w:vAlign w:val="center"/>
          </w:tcPr>
          <w:p w:rsidR="000816BA" w:rsidRDefault="000816BA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- общая жёсткость _____</w:t>
            </w:r>
            <w:r>
              <w:t xml:space="preserve"> </w:t>
            </w:r>
            <w:r w:rsidRPr="0028769B">
              <w:rPr>
                <w:rFonts w:ascii="ISOCPEUR" w:hAnsi="ISOCPEUR"/>
                <w:sz w:val="24"/>
                <w:szCs w:val="24"/>
              </w:rPr>
              <w:t>мг-экв/л</w:t>
            </w:r>
          </w:p>
          <w:p w:rsidR="00844477" w:rsidRDefault="00844477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- карбонатная жёсткость </w:t>
            </w:r>
            <w:r w:rsidRPr="00844477">
              <w:rPr>
                <w:rFonts w:ascii="ISOCPEUR" w:hAnsi="ISOCPEUR"/>
                <w:sz w:val="24"/>
                <w:szCs w:val="24"/>
              </w:rPr>
              <w:t>_____ мг-экв/л</w:t>
            </w:r>
          </w:p>
          <w:p w:rsidR="000816BA" w:rsidRDefault="000816BA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- </w:t>
            </w:r>
            <w:r w:rsidRPr="0028769B">
              <w:rPr>
                <w:rFonts w:ascii="ISOCPEUR" w:hAnsi="ISOCPEUR"/>
                <w:sz w:val="24"/>
                <w:szCs w:val="24"/>
              </w:rPr>
              <w:t>значение рН</w:t>
            </w:r>
            <w:r>
              <w:rPr>
                <w:rFonts w:ascii="ISOCPEUR" w:hAnsi="ISOCPEUR"/>
                <w:sz w:val="24"/>
                <w:szCs w:val="24"/>
              </w:rPr>
              <w:t xml:space="preserve"> _______</w:t>
            </w:r>
          </w:p>
          <w:p w:rsidR="00844477" w:rsidRDefault="00844477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- окисляемость</w:t>
            </w:r>
            <w:r w:rsidR="008366E7">
              <w:rPr>
                <w:rFonts w:ascii="ISOCPEUR" w:hAnsi="ISOCPEUR"/>
                <w:sz w:val="24"/>
                <w:szCs w:val="24"/>
              </w:rPr>
              <w:t xml:space="preserve"> __</w:t>
            </w:r>
            <w:r>
              <w:rPr>
                <w:rFonts w:ascii="ISOCPEUR" w:hAnsi="ISOCPEUR"/>
                <w:sz w:val="24"/>
                <w:szCs w:val="24"/>
              </w:rPr>
              <w:t>____</w:t>
            </w:r>
            <w:r w:rsidR="00603B8B">
              <w:rPr>
                <w:rFonts w:ascii="ISOCPEUR" w:hAnsi="ISOCPEUR"/>
                <w:sz w:val="24"/>
                <w:szCs w:val="24"/>
              </w:rPr>
              <w:t>мг/л</w:t>
            </w:r>
          </w:p>
          <w:p w:rsidR="00844477" w:rsidRDefault="00844477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- прозрачность ______ см</w:t>
            </w:r>
          </w:p>
          <w:p w:rsidR="000816BA" w:rsidRDefault="000816BA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- </w:t>
            </w:r>
            <w:r w:rsidRPr="0028769B">
              <w:rPr>
                <w:rFonts w:ascii="ISOCPEUR" w:hAnsi="ISOCPEUR"/>
                <w:sz w:val="24"/>
                <w:szCs w:val="24"/>
              </w:rPr>
              <w:t>содержание железа</w:t>
            </w:r>
            <w:r>
              <w:rPr>
                <w:rFonts w:ascii="ISOCPEUR" w:hAnsi="ISOCPEUR"/>
                <w:sz w:val="24"/>
                <w:szCs w:val="24"/>
              </w:rPr>
              <w:t xml:space="preserve"> _____ мг/л</w:t>
            </w:r>
          </w:p>
          <w:p w:rsidR="003F38AB" w:rsidRDefault="000816BA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 xml:space="preserve">- </w:t>
            </w:r>
            <w:r w:rsidR="003F38AB" w:rsidRPr="003F38AB">
              <w:rPr>
                <w:rFonts w:ascii="ISOCPEUR" w:hAnsi="ISOCPEUR"/>
                <w:sz w:val="24"/>
                <w:szCs w:val="24"/>
              </w:rPr>
              <w:t xml:space="preserve">содержание </w:t>
            </w:r>
            <w:r w:rsidR="003F38AB">
              <w:rPr>
                <w:rFonts w:ascii="ISOCPEUR" w:hAnsi="ISOCPEUR"/>
                <w:sz w:val="24"/>
                <w:szCs w:val="24"/>
              </w:rPr>
              <w:t>кислорода</w:t>
            </w:r>
            <w:r w:rsidR="003F38AB" w:rsidRPr="003F38AB">
              <w:rPr>
                <w:rFonts w:ascii="ISOCPEUR" w:hAnsi="ISOCPEUR"/>
                <w:sz w:val="24"/>
                <w:szCs w:val="24"/>
              </w:rPr>
              <w:t xml:space="preserve"> _____ мг/л</w:t>
            </w:r>
            <w:r w:rsidRPr="0028769B">
              <w:rPr>
                <w:rFonts w:ascii="ISOCPEUR" w:hAnsi="ISOCPEUR"/>
                <w:sz w:val="24"/>
                <w:szCs w:val="24"/>
              </w:rPr>
              <w:t xml:space="preserve"> </w:t>
            </w:r>
          </w:p>
          <w:p w:rsidR="003F38AB" w:rsidRDefault="003F38AB" w:rsidP="003F38AB">
            <w:pPr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lastRenderedPageBreak/>
              <w:t xml:space="preserve">- </w:t>
            </w:r>
            <w:r w:rsidRPr="003F38AB">
              <w:rPr>
                <w:rFonts w:ascii="ISOCPEUR" w:hAnsi="ISOCPEUR"/>
                <w:sz w:val="24"/>
                <w:szCs w:val="24"/>
              </w:rPr>
              <w:t xml:space="preserve">содержание </w:t>
            </w:r>
            <w:r>
              <w:rPr>
                <w:rFonts w:ascii="ISOCPEUR" w:hAnsi="ISOCPEUR"/>
                <w:sz w:val="24"/>
                <w:szCs w:val="24"/>
              </w:rPr>
              <w:t>магния</w:t>
            </w:r>
            <w:r w:rsidRPr="003F38AB">
              <w:rPr>
                <w:rFonts w:ascii="ISOCPEUR" w:hAnsi="ISOCPEUR"/>
                <w:sz w:val="24"/>
                <w:szCs w:val="24"/>
              </w:rPr>
              <w:t xml:space="preserve"> _____ мг/л</w:t>
            </w:r>
          </w:p>
          <w:p w:rsidR="003F38AB" w:rsidRDefault="003F38AB" w:rsidP="003F38AB">
            <w:pPr>
              <w:rPr>
                <w:rFonts w:ascii="ISOCPEUR" w:hAnsi="ISOCPEUR"/>
                <w:sz w:val="24"/>
                <w:szCs w:val="24"/>
              </w:rPr>
            </w:pPr>
            <w:r w:rsidRPr="003F38AB">
              <w:rPr>
                <w:rFonts w:ascii="ISOCPEUR" w:hAnsi="ISOCPEUR"/>
                <w:sz w:val="24"/>
                <w:szCs w:val="24"/>
              </w:rPr>
              <w:t xml:space="preserve">- содержание </w:t>
            </w:r>
            <w:r>
              <w:rPr>
                <w:rFonts w:ascii="ISOCPEUR" w:hAnsi="ISOCPEUR"/>
                <w:sz w:val="24"/>
                <w:szCs w:val="24"/>
              </w:rPr>
              <w:t>кальция</w:t>
            </w:r>
            <w:r w:rsidRPr="003F38AB">
              <w:rPr>
                <w:rFonts w:ascii="ISOCPEUR" w:hAnsi="ISOCPEUR"/>
                <w:sz w:val="24"/>
                <w:szCs w:val="24"/>
              </w:rPr>
              <w:t xml:space="preserve">_____ мг/л </w:t>
            </w:r>
          </w:p>
          <w:p w:rsidR="000816BA" w:rsidRPr="001615A4" w:rsidRDefault="003F38AB" w:rsidP="003F38AB">
            <w:pPr>
              <w:rPr>
                <w:rFonts w:ascii="ISOCPEUR" w:hAnsi="ISOCPEUR"/>
                <w:sz w:val="24"/>
                <w:szCs w:val="24"/>
              </w:rPr>
            </w:pPr>
            <w:r w:rsidRPr="003F38AB">
              <w:rPr>
                <w:rFonts w:ascii="ISOCPEUR" w:hAnsi="ISOCPEUR"/>
                <w:sz w:val="24"/>
                <w:szCs w:val="24"/>
              </w:rPr>
              <w:t xml:space="preserve">- </w:t>
            </w:r>
            <w:r>
              <w:rPr>
                <w:rFonts w:ascii="ISOCPEUR" w:hAnsi="ISOCPEUR"/>
                <w:sz w:val="24"/>
                <w:szCs w:val="24"/>
              </w:rPr>
              <w:t>сухой остаток</w:t>
            </w:r>
            <w:r w:rsidRPr="003F38AB">
              <w:rPr>
                <w:rFonts w:ascii="ISOCPEUR" w:hAnsi="ISOCPEUR"/>
                <w:sz w:val="24"/>
                <w:szCs w:val="24"/>
              </w:rPr>
              <w:t xml:space="preserve"> _____ мг/л                                       </w:t>
            </w:r>
            <w:r w:rsidR="000816BA" w:rsidRPr="0028769B">
              <w:rPr>
                <w:rFonts w:ascii="ISOCPEUR" w:hAnsi="ISOCPEUR"/>
                <w:sz w:val="24"/>
                <w:szCs w:val="24"/>
              </w:rPr>
              <w:t xml:space="preserve">            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792A98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792A98">
              <w:rPr>
                <w:rFonts w:ascii="ISOCPEUR" w:hAnsi="ISOCPEUR"/>
                <w:sz w:val="24"/>
                <w:szCs w:val="24"/>
              </w:rPr>
              <w:lastRenderedPageBreak/>
              <w:t>Допол</w:t>
            </w:r>
            <w:r w:rsidR="00671D73">
              <w:rPr>
                <w:rFonts w:ascii="ISOCPEUR" w:hAnsi="ISOCPEUR"/>
                <w:sz w:val="24"/>
                <w:szCs w:val="24"/>
              </w:rPr>
              <w:t>нительные требования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223A91">
        <w:trPr>
          <w:trHeight w:val="457"/>
        </w:trPr>
        <w:tc>
          <w:tcPr>
            <w:tcW w:w="9628" w:type="dxa"/>
            <w:gridSpan w:val="2"/>
            <w:vAlign w:val="center"/>
          </w:tcPr>
          <w:p w:rsidR="000816BA" w:rsidRPr="001615A4" w:rsidRDefault="000816BA" w:rsidP="004700FE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  <w:r>
              <w:rPr>
                <w:rFonts w:ascii="ISOCPEUR" w:hAnsi="ISOCPEUR"/>
                <w:b/>
                <w:sz w:val="24"/>
                <w:szCs w:val="24"/>
              </w:rPr>
              <w:t>УПРАВЛЕНИ</w:t>
            </w:r>
            <w:r w:rsidR="004700FE">
              <w:rPr>
                <w:rFonts w:ascii="ISOCPEUR" w:hAnsi="ISOCPEUR"/>
                <w:b/>
                <w:sz w:val="24"/>
                <w:szCs w:val="24"/>
              </w:rPr>
              <w:t>Е</w:t>
            </w:r>
            <w:r>
              <w:rPr>
                <w:rFonts w:ascii="ISOCPEUR" w:hAnsi="ISOCPEUR"/>
                <w:b/>
                <w:sz w:val="24"/>
                <w:szCs w:val="24"/>
              </w:rPr>
              <w:t xml:space="preserve"> И АВТОМАТИЗАЦИЯ</w:t>
            </w:r>
            <w:r w:rsidRPr="001615A4">
              <w:rPr>
                <w:rFonts w:ascii="ISOCPEUR" w:hAnsi="ISOCPEUR"/>
                <w:b/>
                <w:sz w:val="24"/>
                <w:szCs w:val="24"/>
              </w:rPr>
              <w:t xml:space="preserve"> 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Способ управления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84825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ручное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17395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6E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автоматическое 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61602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дистанционное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Потребность в удалённом мониторинге и передаче данных</w:t>
            </w:r>
          </w:p>
        </w:tc>
        <w:tc>
          <w:tcPr>
            <w:tcW w:w="4947" w:type="dxa"/>
            <w:vAlign w:val="center"/>
          </w:tcPr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29684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0816BA" w:rsidRPr="001615A4">
              <w:rPr>
                <w:rFonts w:ascii="ISOCPEUR" w:hAnsi="ISOCPEUR"/>
                <w:sz w:val="24"/>
                <w:szCs w:val="24"/>
                <w:lang w:val="en-US"/>
              </w:rPr>
              <w:t>SCADA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11433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0816BA" w:rsidRPr="001615A4">
              <w:rPr>
                <w:rFonts w:ascii="ISOCPEUR" w:hAnsi="ISOCPEUR"/>
                <w:sz w:val="24"/>
                <w:szCs w:val="24"/>
                <w:lang w:val="en-US"/>
              </w:rPr>
              <w:t>Modbus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79476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</w:t>
            </w:r>
            <w:r w:rsidR="000816BA" w:rsidRPr="001615A4">
              <w:rPr>
                <w:rFonts w:ascii="ISOCPEUR" w:hAnsi="ISOCPEUR"/>
                <w:sz w:val="24"/>
                <w:szCs w:val="24"/>
                <w:lang w:val="en-US"/>
              </w:rPr>
              <w:t>OPC</w:t>
            </w:r>
          </w:p>
          <w:p w:rsidR="000816BA" w:rsidRPr="001615A4" w:rsidRDefault="00ED5967" w:rsidP="000816BA">
            <w:pPr>
              <w:rPr>
                <w:rFonts w:ascii="ISOCPEUR" w:hAnsi="ISOCPEUR"/>
                <w:sz w:val="24"/>
                <w:szCs w:val="24"/>
              </w:rPr>
            </w:pPr>
            <w:sdt>
              <w:sdtPr>
                <w:rPr>
                  <w:rFonts w:ascii="ISOCPEUR" w:hAnsi="ISOCPEUR"/>
                  <w:sz w:val="24"/>
                  <w:szCs w:val="24"/>
                </w:rPr>
                <w:id w:val="-16933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6BA" w:rsidRPr="001615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816BA" w:rsidRPr="001615A4">
              <w:rPr>
                <w:rFonts w:ascii="ISOCPEUR" w:hAnsi="ISOCPEUR"/>
                <w:sz w:val="24"/>
                <w:szCs w:val="24"/>
              </w:rPr>
              <w:t xml:space="preserve"> Прочее (указать) _________</w:t>
            </w: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0816BA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1615A4">
              <w:rPr>
                <w:rFonts w:ascii="ISOCPEUR" w:hAnsi="ISOCPEUR"/>
                <w:sz w:val="24"/>
                <w:szCs w:val="24"/>
              </w:rPr>
              <w:t>Требования к визуализации (АРМ оператора, ПО)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0816BA" w:rsidTr="0058307B">
        <w:trPr>
          <w:trHeight w:val="457"/>
        </w:trPr>
        <w:tc>
          <w:tcPr>
            <w:tcW w:w="4681" w:type="dxa"/>
            <w:vAlign w:val="center"/>
          </w:tcPr>
          <w:p w:rsidR="000816BA" w:rsidRPr="001615A4" w:rsidRDefault="003A4B78" w:rsidP="000816BA">
            <w:pPr>
              <w:jc w:val="right"/>
              <w:rPr>
                <w:rFonts w:ascii="ISOCPEUR" w:hAnsi="ISOCPEUR"/>
                <w:sz w:val="24"/>
                <w:szCs w:val="24"/>
              </w:rPr>
            </w:pPr>
            <w:r w:rsidRPr="003A4B78">
              <w:rPr>
                <w:rFonts w:ascii="ISOCPEUR" w:hAnsi="ISOCPEUR"/>
                <w:sz w:val="24"/>
                <w:szCs w:val="24"/>
              </w:rPr>
              <w:t>Допол</w:t>
            </w:r>
            <w:r w:rsidR="006370AF">
              <w:rPr>
                <w:rFonts w:ascii="ISOCPEUR" w:hAnsi="ISOCPEUR"/>
                <w:sz w:val="24"/>
                <w:szCs w:val="24"/>
              </w:rPr>
              <w:t>нительные требования</w:t>
            </w:r>
            <w:r w:rsidR="000816BA" w:rsidRPr="001615A4">
              <w:rPr>
                <w:rFonts w:ascii="ISOCPEUR" w:hAnsi="ISOCPEUR"/>
                <w:sz w:val="24"/>
                <w:szCs w:val="24"/>
              </w:rPr>
              <w:t>:</w:t>
            </w:r>
          </w:p>
        </w:tc>
        <w:tc>
          <w:tcPr>
            <w:tcW w:w="4947" w:type="dxa"/>
            <w:vAlign w:val="center"/>
          </w:tcPr>
          <w:p w:rsidR="000816BA" w:rsidRPr="001615A4" w:rsidRDefault="000816BA" w:rsidP="000816BA">
            <w:pPr>
              <w:rPr>
                <w:rFonts w:ascii="ISOCPEUR" w:hAnsi="ISOCPEUR"/>
                <w:sz w:val="24"/>
                <w:szCs w:val="24"/>
              </w:rPr>
            </w:pPr>
          </w:p>
        </w:tc>
      </w:tr>
      <w:tr w:rsidR="003A4B78" w:rsidTr="00CD78CD">
        <w:trPr>
          <w:trHeight w:val="457"/>
        </w:trPr>
        <w:tc>
          <w:tcPr>
            <w:tcW w:w="9628" w:type="dxa"/>
            <w:gridSpan w:val="2"/>
            <w:vAlign w:val="center"/>
          </w:tcPr>
          <w:p w:rsidR="003A4B78" w:rsidRPr="003A4B78" w:rsidRDefault="003A4B78" w:rsidP="003A4B78">
            <w:pPr>
              <w:jc w:val="center"/>
              <w:rPr>
                <w:rFonts w:ascii="ISOCPEUR" w:hAnsi="ISOCPEUR"/>
                <w:b/>
                <w:sz w:val="24"/>
                <w:szCs w:val="24"/>
              </w:rPr>
            </w:pPr>
            <w:r w:rsidRPr="003A4B78">
              <w:rPr>
                <w:rFonts w:ascii="ISOCPEUR" w:hAnsi="ISOCPEUR"/>
                <w:b/>
                <w:sz w:val="24"/>
                <w:szCs w:val="24"/>
              </w:rPr>
              <w:t>ВОЗДЕЙСТВИЕ НА ОКРУЖАЮЩУЮ СРЕДУ</w:t>
            </w:r>
          </w:p>
        </w:tc>
      </w:tr>
      <w:tr w:rsidR="003A4B78" w:rsidTr="0058307B">
        <w:trPr>
          <w:trHeight w:val="457"/>
        </w:trPr>
        <w:tc>
          <w:tcPr>
            <w:tcW w:w="4681" w:type="dxa"/>
            <w:vAlign w:val="center"/>
          </w:tcPr>
          <w:p w:rsidR="003A4B78" w:rsidRDefault="003A4B78" w:rsidP="003A4B7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Требования по шуму</w:t>
            </w:r>
          </w:p>
        </w:tc>
        <w:tc>
          <w:tcPr>
            <w:tcW w:w="4947" w:type="dxa"/>
            <w:vAlign w:val="center"/>
          </w:tcPr>
          <w:p w:rsidR="00DC3996" w:rsidRDefault="003A4B78" w:rsidP="003A4B7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___ дБА на расстоянии ___ м</w:t>
            </w:r>
          </w:p>
        </w:tc>
      </w:tr>
      <w:tr w:rsidR="003A4B78" w:rsidTr="0058307B">
        <w:trPr>
          <w:trHeight w:val="457"/>
        </w:trPr>
        <w:tc>
          <w:tcPr>
            <w:tcW w:w="4681" w:type="dxa"/>
            <w:vAlign w:val="center"/>
          </w:tcPr>
          <w:p w:rsidR="003A4B78" w:rsidRDefault="003A4B78" w:rsidP="003A4B78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Требования по выбросам</w:t>
            </w:r>
            <w:r w:rsidR="00867CB7">
              <w:rPr>
                <w:rFonts w:ascii="ISOCPEUR" w:hAnsi="ISOCPEUR"/>
                <w:sz w:val="24"/>
                <w:szCs w:val="24"/>
              </w:rPr>
              <w:t xml:space="preserve"> (газ)</w:t>
            </w:r>
          </w:p>
        </w:tc>
        <w:tc>
          <w:tcPr>
            <w:tcW w:w="4947" w:type="dxa"/>
            <w:vAlign w:val="center"/>
          </w:tcPr>
          <w:p w:rsidR="003A4B78" w:rsidRPr="00022000" w:rsidRDefault="003A4B78" w:rsidP="003A4B7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>NOx</w:t>
            </w: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____ мг/Нм3</w:t>
            </w:r>
          </w:p>
          <w:p w:rsidR="003A4B78" w:rsidRPr="00022000" w:rsidRDefault="003A4B78" w:rsidP="003A4B7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СО   ____ мг/Нм3</w:t>
            </w:r>
          </w:p>
          <w:p w:rsidR="00237312" w:rsidRPr="00022000" w:rsidRDefault="00237312" w:rsidP="003A4B7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>SO</w:t>
            </w: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2 _зависит от содержания серы__ мг/Нм3</w:t>
            </w:r>
          </w:p>
          <w:p w:rsidR="003A4B78" w:rsidRPr="00022000" w:rsidRDefault="003A4B78" w:rsidP="003A4B78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>NMHC</w:t>
            </w: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___ мг/Нм3</w:t>
            </w:r>
          </w:p>
        </w:tc>
      </w:tr>
      <w:tr w:rsidR="00867CB7" w:rsidTr="0058307B">
        <w:trPr>
          <w:trHeight w:val="457"/>
        </w:trPr>
        <w:tc>
          <w:tcPr>
            <w:tcW w:w="4681" w:type="dxa"/>
            <w:vAlign w:val="center"/>
          </w:tcPr>
          <w:p w:rsidR="00867CB7" w:rsidRDefault="00867CB7" w:rsidP="00867CB7">
            <w:pPr>
              <w:jc w:val="right"/>
              <w:rPr>
                <w:rFonts w:ascii="ISOCPEUR" w:hAnsi="ISOCPEUR"/>
                <w:sz w:val="24"/>
                <w:szCs w:val="24"/>
              </w:rPr>
            </w:pPr>
            <w:r>
              <w:rPr>
                <w:rFonts w:ascii="ISOCPEUR" w:hAnsi="ISOCPEUR"/>
                <w:sz w:val="24"/>
                <w:szCs w:val="24"/>
              </w:rPr>
              <w:t>Требования по выбросам (дизель)</w:t>
            </w:r>
          </w:p>
        </w:tc>
        <w:tc>
          <w:tcPr>
            <w:tcW w:w="4947" w:type="dxa"/>
            <w:vAlign w:val="center"/>
          </w:tcPr>
          <w:p w:rsidR="00867CB7" w:rsidRPr="00022000" w:rsidRDefault="00867CB7" w:rsidP="00867CB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>NOx</w:t>
            </w: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 xml:space="preserve"> ____ мг/Нм3</w:t>
            </w:r>
          </w:p>
          <w:p w:rsidR="00867CB7" w:rsidRPr="00022000" w:rsidRDefault="00867CB7" w:rsidP="00867CB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СО   ____ мг/Нм3</w:t>
            </w:r>
          </w:p>
          <w:p w:rsidR="00A63809" w:rsidRPr="00022000" w:rsidRDefault="00A63809" w:rsidP="00867CB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Сажа ____ мг/Нм3</w:t>
            </w:r>
          </w:p>
          <w:p w:rsidR="00237312" w:rsidRPr="00022000" w:rsidRDefault="00237312" w:rsidP="00867CB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>SO</w:t>
            </w:r>
            <w:r w:rsidR="008366E7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2 _</w:t>
            </w: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__ мг/Нм3</w:t>
            </w:r>
          </w:p>
          <w:p w:rsidR="00867CB7" w:rsidRPr="00022000" w:rsidRDefault="00867CB7" w:rsidP="00867CB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</w:pPr>
            <w:r w:rsidRPr="00022000">
              <w:rPr>
                <w:rFonts w:ascii="ISOCPEUR" w:eastAsia="Times New Roman" w:hAnsi="ISOCPEUR" w:cs="Arial"/>
                <w:sz w:val="24"/>
                <w:szCs w:val="24"/>
                <w:lang w:val="en-US" w:eastAsia="ar-SA"/>
              </w:rPr>
              <w:t xml:space="preserve">NMHC </w:t>
            </w:r>
            <w:r w:rsidRPr="00022000"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  <w:t>____ мг/Нм3</w:t>
            </w:r>
          </w:p>
        </w:tc>
      </w:tr>
      <w:tr w:rsidR="00867CB7" w:rsidTr="00B225ED">
        <w:trPr>
          <w:trHeight w:val="457"/>
        </w:trPr>
        <w:tc>
          <w:tcPr>
            <w:tcW w:w="9628" w:type="dxa"/>
            <w:gridSpan w:val="2"/>
            <w:vAlign w:val="center"/>
          </w:tcPr>
          <w:p w:rsidR="00867CB7" w:rsidRPr="00EA6648" w:rsidRDefault="00867CB7" w:rsidP="00867CB7">
            <w:pPr>
              <w:snapToGrid w:val="0"/>
              <w:rPr>
                <w:rFonts w:ascii="ISOCPEUR" w:eastAsia="Times New Roman" w:hAnsi="ISOCPEUR" w:cs="Arial"/>
                <w:sz w:val="24"/>
                <w:szCs w:val="24"/>
                <w:lang w:eastAsia="ar-SA"/>
              </w:rPr>
            </w:pPr>
            <w:r w:rsidRPr="00EA6648">
              <w:rPr>
                <w:rFonts w:ascii="ISOCPEUR" w:hAnsi="ISOCPEUR"/>
                <w:sz w:val="24"/>
                <w:szCs w:val="24"/>
              </w:rPr>
              <w:t xml:space="preserve">Заполненный опросный лист необходимо отправить по адресу </w:t>
            </w:r>
            <w:hyperlink r:id="rId7" w:history="1">
              <w:r w:rsidRPr="00EA6648">
                <w:rPr>
                  <w:rStyle w:val="ac"/>
                  <w:sz w:val="24"/>
                  <w:szCs w:val="24"/>
                  <w:lang w:val="en-US"/>
                </w:rPr>
                <w:t>epp</w:t>
              </w:r>
              <w:r w:rsidRPr="00EA6648">
                <w:rPr>
                  <w:rStyle w:val="ac"/>
                  <w:sz w:val="24"/>
                  <w:szCs w:val="24"/>
                </w:rPr>
                <w:t>163@</w:t>
              </w:r>
              <w:r w:rsidRPr="00EA6648">
                <w:rPr>
                  <w:rStyle w:val="ac"/>
                  <w:sz w:val="24"/>
                  <w:szCs w:val="24"/>
                  <w:lang w:val="en-US"/>
                </w:rPr>
                <w:t>mail</w:t>
              </w:r>
              <w:r w:rsidRPr="00EA6648">
                <w:rPr>
                  <w:rStyle w:val="ac"/>
                  <w:sz w:val="24"/>
                  <w:szCs w:val="24"/>
                </w:rPr>
                <w:t>.</w:t>
              </w:r>
              <w:r w:rsidRPr="00EA6648">
                <w:rPr>
                  <w:rStyle w:val="ac"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:rsidR="00AA7449" w:rsidRPr="00AA7449" w:rsidRDefault="00AA7449" w:rsidP="0071034A"/>
    <w:sectPr w:rsidR="00AA7449" w:rsidRPr="00AA7449" w:rsidSect="00AA7449">
      <w:headerReference w:type="default" r:id="rId8"/>
      <w:foot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967" w:rsidRDefault="00ED5967" w:rsidP="008748FC">
      <w:pPr>
        <w:spacing w:after="0" w:line="240" w:lineRule="auto"/>
      </w:pPr>
      <w:r>
        <w:separator/>
      </w:r>
    </w:p>
  </w:endnote>
  <w:endnote w:type="continuationSeparator" w:id="0">
    <w:p w:rsidR="00ED5967" w:rsidRDefault="00ED5967" w:rsidP="0087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0210956"/>
      <w:docPartObj>
        <w:docPartGallery w:val="Page Numbers (Bottom of Page)"/>
        <w:docPartUnique/>
      </w:docPartObj>
    </w:sdtPr>
    <w:sdtEndPr/>
    <w:sdtContent>
      <w:p w:rsidR="00E86774" w:rsidRDefault="00E8677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AE8">
          <w:rPr>
            <w:noProof/>
          </w:rPr>
          <w:t>4</w:t>
        </w:r>
        <w:r>
          <w:fldChar w:fldCharType="end"/>
        </w:r>
      </w:p>
    </w:sdtContent>
  </w:sdt>
  <w:p w:rsidR="00E86774" w:rsidRDefault="00E8677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967" w:rsidRDefault="00ED5967" w:rsidP="008748FC">
      <w:pPr>
        <w:spacing w:after="0" w:line="240" w:lineRule="auto"/>
      </w:pPr>
      <w:r>
        <w:separator/>
      </w:r>
    </w:p>
  </w:footnote>
  <w:footnote w:type="continuationSeparator" w:id="0">
    <w:p w:rsidR="00ED5967" w:rsidRDefault="00ED5967" w:rsidP="00874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086"/>
      <w:gridCol w:w="5838"/>
    </w:tblGrid>
    <w:tr w:rsidR="0058307B" w:rsidRPr="00C34A7A" w:rsidTr="005728F8">
      <w:trPr>
        <w:trHeight w:val="68"/>
      </w:trPr>
      <w:tc>
        <w:tcPr>
          <w:tcW w:w="4086" w:type="dxa"/>
          <w:hideMark/>
        </w:tcPr>
        <w:p w:rsidR="0058307B" w:rsidRPr="0058307B" w:rsidRDefault="0058307B" w:rsidP="0058307B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</w:p>
      </w:tc>
      <w:tc>
        <w:tcPr>
          <w:tcW w:w="5838" w:type="dxa"/>
          <w:hideMark/>
        </w:tcPr>
        <w:p w:rsidR="0058307B" w:rsidRPr="0058307B" w:rsidRDefault="0058307B" w:rsidP="0058307B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</w:p>
      </w:tc>
    </w:tr>
    <w:tr w:rsidR="00EA6648" w:rsidRPr="005A0AE8" w:rsidTr="00EA6648">
      <w:trPr>
        <w:trHeight w:val="68"/>
      </w:trPr>
      <w:tc>
        <w:tcPr>
          <w:tcW w:w="4086" w:type="dxa"/>
          <w:hideMark/>
        </w:tcPr>
        <w:p w:rsidR="00EA6648" w:rsidRPr="0058307B" w:rsidRDefault="00EA6648" w:rsidP="00EA6648">
          <w:pPr>
            <w:tabs>
              <w:tab w:val="left" w:pos="284"/>
            </w:tabs>
            <w:spacing w:after="0" w:line="240" w:lineRule="auto"/>
            <w:ind w:left="-284" w:firstLine="284"/>
            <w:rPr>
              <w:rFonts w:ascii="Calibri" w:eastAsia="Times New Roman" w:hAnsi="Calibri" w:cs="Times New Roman"/>
              <w:sz w:val="28"/>
              <w:szCs w:val="28"/>
              <w:lang w:eastAsia="ru-RU"/>
            </w:rPr>
          </w:pPr>
          <w:r w:rsidRPr="0058307B">
            <w:rPr>
              <w:rFonts w:ascii="Calibri" w:eastAsia="Times New Roman" w:hAnsi="Calibri" w:cs="Times New Roman"/>
              <w:noProof/>
              <w:sz w:val="28"/>
              <w:szCs w:val="28"/>
              <w:lang w:eastAsia="ru-RU"/>
            </w:rPr>
            <w:drawing>
              <wp:inline distT="0" distB="0" distL="0" distR="0" wp14:anchorId="1037807F" wp14:editId="3C493C96">
                <wp:extent cx="2447925" cy="914400"/>
                <wp:effectExtent l="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лого ЭПП_2021_утв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792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8" w:type="dxa"/>
          <w:hideMark/>
        </w:tcPr>
        <w:p w:rsidR="00EA6648" w:rsidRPr="00EA6648" w:rsidRDefault="00EA6648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«ЭНЕРГОПРОЕКТ ПОВОЛЖЬЕ»</w:t>
          </w:r>
        </w:p>
        <w:p w:rsidR="00EA6648" w:rsidRPr="00EA6648" w:rsidRDefault="00EA6648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 xml:space="preserve">ИНН 6317144130 КПП 631901001 ОГРН 1196313097287  </w:t>
          </w:r>
        </w:p>
        <w:p w:rsidR="00EA6648" w:rsidRPr="00EA6648" w:rsidRDefault="00EA6648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р/с 40702810501500084354   БИК 044525104</w:t>
          </w:r>
        </w:p>
        <w:p w:rsidR="00EA6648" w:rsidRPr="00EA6648" w:rsidRDefault="00EA6648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ООО «Банк Точка» г. Москва</w:t>
          </w:r>
        </w:p>
        <w:p w:rsidR="00EA6648" w:rsidRPr="00EA6648" w:rsidRDefault="00EA6648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eastAsia="ru-RU"/>
            </w:rPr>
          </w:pPr>
          <w:r w:rsidRPr="00EA6648">
            <w:rPr>
              <w:rFonts w:ascii="Times New Roman" w:eastAsia="Times New Roman" w:hAnsi="Times New Roman" w:cs="Times New Roman"/>
              <w:lang w:eastAsia="ru-RU"/>
            </w:rPr>
            <w:t>443111, г. Самара, Московское шоссе, д. 81 Б, пом. 4.112</w:t>
          </w:r>
        </w:p>
        <w:p w:rsidR="00EA6648" w:rsidRPr="0058307B" w:rsidRDefault="00EA6648" w:rsidP="00EA6648">
          <w:pPr>
            <w:tabs>
              <w:tab w:val="left" w:pos="284"/>
            </w:tabs>
            <w:spacing w:after="0" w:line="240" w:lineRule="auto"/>
            <w:rPr>
              <w:rFonts w:ascii="Times New Roman" w:eastAsia="Times New Roman" w:hAnsi="Times New Roman" w:cs="Times New Roman"/>
              <w:lang w:val="en-US" w:eastAsia="ru-RU"/>
            </w:rPr>
          </w:pPr>
          <w:r w:rsidRPr="0058307B">
            <w:rPr>
              <w:rFonts w:ascii="Times New Roman" w:eastAsia="Times New Roman" w:hAnsi="Times New Roman" w:cs="Times New Roman"/>
              <w:lang w:val="en-US" w:eastAsia="ru-RU"/>
            </w:rPr>
            <w:t xml:space="preserve">e-mail: </w:t>
          </w:r>
          <w:hyperlink r:id="rId2" w:history="1">
            <w:r w:rsidRPr="00EA6648">
              <w:rPr>
                <w:rStyle w:val="ac"/>
                <w:rFonts w:ascii="Times New Roman" w:eastAsia="Times New Roman" w:hAnsi="Times New Roman" w:cs="Times New Roman"/>
                <w:lang w:val="en-US" w:eastAsia="ru-RU"/>
              </w:rPr>
              <w:t>epp163@mail.ru</w:t>
            </w:r>
          </w:hyperlink>
        </w:p>
      </w:tc>
    </w:tr>
  </w:tbl>
  <w:p w:rsidR="00E86774" w:rsidRPr="0058307B" w:rsidRDefault="00E86774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DA249F"/>
    <w:multiLevelType w:val="hybridMultilevel"/>
    <w:tmpl w:val="0A6E6A0C"/>
    <w:lvl w:ilvl="0" w:tplc="DA0A59CC">
      <w:start w:val="1"/>
      <w:numFmt w:val="bullet"/>
      <w:lvlText w:val=""/>
      <w:lvlJc w:val="left"/>
      <w:pPr>
        <w:ind w:left="720" w:hanging="360"/>
      </w:pPr>
      <w:rPr>
        <w:rFonts w:ascii="Verdana" w:hAnsi="Verdana" w:hint="default"/>
        <w:sz w:val="19"/>
        <w:szCs w:val="1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2"/>
  <w:drawingGridVerticalSpacing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449"/>
    <w:rsid w:val="00022000"/>
    <w:rsid w:val="000272E1"/>
    <w:rsid w:val="000632B0"/>
    <w:rsid w:val="00064A98"/>
    <w:rsid w:val="00071E9E"/>
    <w:rsid w:val="000720B4"/>
    <w:rsid w:val="000816BA"/>
    <w:rsid w:val="00085976"/>
    <w:rsid w:val="00092264"/>
    <w:rsid w:val="000B0905"/>
    <w:rsid w:val="00147C87"/>
    <w:rsid w:val="001615A4"/>
    <w:rsid w:val="001625A0"/>
    <w:rsid w:val="00167F0E"/>
    <w:rsid w:val="00192313"/>
    <w:rsid w:val="001E7CE0"/>
    <w:rsid w:val="001E7D9E"/>
    <w:rsid w:val="00234574"/>
    <w:rsid w:val="00237312"/>
    <w:rsid w:val="0028769B"/>
    <w:rsid w:val="0031223E"/>
    <w:rsid w:val="00313498"/>
    <w:rsid w:val="00317233"/>
    <w:rsid w:val="00320020"/>
    <w:rsid w:val="003204D6"/>
    <w:rsid w:val="00350BA8"/>
    <w:rsid w:val="003611DF"/>
    <w:rsid w:val="0037147D"/>
    <w:rsid w:val="00392056"/>
    <w:rsid w:val="003A4B78"/>
    <w:rsid w:val="003F38AB"/>
    <w:rsid w:val="00402FAC"/>
    <w:rsid w:val="00462A1A"/>
    <w:rsid w:val="00464445"/>
    <w:rsid w:val="004700FE"/>
    <w:rsid w:val="00474F28"/>
    <w:rsid w:val="0049600B"/>
    <w:rsid w:val="004B235A"/>
    <w:rsid w:val="00516F44"/>
    <w:rsid w:val="005728F8"/>
    <w:rsid w:val="005742C2"/>
    <w:rsid w:val="0058307B"/>
    <w:rsid w:val="005A0AE8"/>
    <w:rsid w:val="00603B8B"/>
    <w:rsid w:val="006370AF"/>
    <w:rsid w:val="0066286F"/>
    <w:rsid w:val="00671D73"/>
    <w:rsid w:val="006C4C8D"/>
    <w:rsid w:val="006D1279"/>
    <w:rsid w:val="006F5951"/>
    <w:rsid w:val="006F65FF"/>
    <w:rsid w:val="006F684B"/>
    <w:rsid w:val="00700839"/>
    <w:rsid w:val="00705197"/>
    <w:rsid w:val="0071034A"/>
    <w:rsid w:val="007471BB"/>
    <w:rsid w:val="007642FB"/>
    <w:rsid w:val="00792A98"/>
    <w:rsid w:val="007A4E74"/>
    <w:rsid w:val="007C6F16"/>
    <w:rsid w:val="007D51ED"/>
    <w:rsid w:val="00835AFD"/>
    <w:rsid w:val="008366E7"/>
    <w:rsid w:val="00844477"/>
    <w:rsid w:val="00867CB7"/>
    <w:rsid w:val="008748FC"/>
    <w:rsid w:val="00883740"/>
    <w:rsid w:val="00886DED"/>
    <w:rsid w:val="008907CB"/>
    <w:rsid w:val="008A3FCD"/>
    <w:rsid w:val="008B3322"/>
    <w:rsid w:val="008C5CD3"/>
    <w:rsid w:val="008D3591"/>
    <w:rsid w:val="008E5A79"/>
    <w:rsid w:val="0091365E"/>
    <w:rsid w:val="00914B28"/>
    <w:rsid w:val="00917545"/>
    <w:rsid w:val="00920C56"/>
    <w:rsid w:val="00951658"/>
    <w:rsid w:val="00964FCA"/>
    <w:rsid w:val="00984BD4"/>
    <w:rsid w:val="0098786A"/>
    <w:rsid w:val="009A2231"/>
    <w:rsid w:val="009A2D03"/>
    <w:rsid w:val="009D065F"/>
    <w:rsid w:val="009D0B95"/>
    <w:rsid w:val="00A63809"/>
    <w:rsid w:val="00A646A6"/>
    <w:rsid w:val="00A75975"/>
    <w:rsid w:val="00AA7449"/>
    <w:rsid w:val="00AB1566"/>
    <w:rsid w:val="00AB290F"/>
    <w:rsid w:val="00B12600"/>
    <w:rsid w:val="00B17D3E"/>
    <w:rsid w:val="00B4604A"/>
    <w:rsid w:val="00B5024E"/>
    <w:rsid w:val="00BB4B1B"/>
    <w:rsid w:val="00BF2365"/>
    <w:rsid w:val="00BF6120"/>
    <w:rsid w:val="00C21B10"/>
    <w:rsid w:val="00C25B10"/>
    <w:rsid w:val="00C34A7A"/>
    <w:rsid w:val="00C37FD9"/>
    <w:rsid w:val="00C56807"/>
    <w:rsid w:val="00C9274D"/>
    <w:rsid w:val="00CA2299"/>
    <w:rsid w:val="00D75010"/>
    <w:rsid w:val="00DB0776"/>
    <w:rsid w:val="00DC3996"/>
    <w:rsid w:val="00DD5C3B"/>
    <w:rsid w:val="00DE3818"/>
    <w:rsid w:val="00E02C71"/>
    <w:rsid w:val="00E123EA"/>
    <w:rsid w:val="00E13713"/>
    <w:rsid w:val="00E35B22"/>
    <w:rsid w:val="00E35F9B"/>
    <w:rsid w:val="00E62987"/>
    <w:rsid w:val="00E63AFC"/>
    <w:rsid w:val="00E86774"/>
    <w:rsid w:val="00EA6648"/>
    <w:rsid w:val="00ED5967"/>
    <w:rsid w:val="00ED5BD9"/>
    <w:rsid w:val="00ED7E3E"/>
    <w:rsid w:val="00EE0DFF"/>
    <w:rsid w:val="00EF42BC"/>
    <w:rsid w:val="00F23487"/>
    <w:rsid w:val="00F379AE"/>
    <w:rsid w:val="00F61168"/>
    <w:rsid w:val="00F63E32"/>
    <w:rsid w:val="00F72B12"/>
    <w:rsid w:val="00F808C2"/>
    <w:rsid w:val="00FD5062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D47F6"/>
  <w15:docId w15:val="{923E5AA2-C126-477E-BDA4-A4FC2D0D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44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7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7449"/>
  </w:style>
  <w:style w:type="paragraph" w:styleId="a8">
    <w:name w:val="Normal (Web)"/>
    <w:basedOn w:val="a"/>
    <w:uiPriority w:val="99"/>
    <w:unhideWhenUsed/>
    <w:rsid w:val="00AA74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7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8FC"/>
  </w:style>
  <w:style w:type="character" w:styleId="ab">
    <w:name w:val="Placeholder Text"/>
    <w:basedOn w:val="a0"/>
    <w:uiPriority w:val="99"/>
    <w:semiHidden/>
    <w:rsid w:val="006D1279"/>
    <w:rPr>
      <w:color w:val="808080"/>
    </w:rPr>
  </w:style>
  <w:style w:type="character" w:styleId="ac">
    <w:name w:val="Hyperlink"/>
    <w:basedOn w:val="a0"/>
    <w:uiPriority w:val="99"/>
    <w:unhideWhenUsed/>
    <w:rsid w:val="009D0B95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0816BA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3F38A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F38A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F38A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F38A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F38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p16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pp163@mail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Honor</cp:lastModifiedBy>
  <cp:revision>11</cp:revision>
  <cp:lastPrinted>2026-07-13T13:35:00Z</cp:lastPrinted>
  <dcterms:created xsi:type="dcterms:W3CDTF">2026-07-24T14:48:00Z</dcterms:created>
  <dcterms:modified xsi:type="dcterms:W3CDTF">2026-09-24T09:48:00Z</dcterms:modified>
</cp:coreProperties>
</file>